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CE" w:rsidRPr="00E14F66" w:rsidRDefault="00045E67" w:rsidP="00045E67">
      <w:pPr>
        <w:pStyle w:val="Normlnweb"/>
        <w:spacing w:before="0" w:beforeAutospacing="0" w:after="60" w:afterAutospacing="0" w:line="202" w:lineRule="auto"/>
        <w:jc w:val="center"/>
        <w:rPr>
          <w:rStyle w:val="Siln"/>
          <w:rFonts w:ascii="Arial Narrow" w:hAnsi="Arial Narrow" w:cs="Calibri"/>
          <w:bCs w:val="0"/>
          <w:i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Calibri"/>
          <w:b/>
          <w:iCs/>
          <w:noProof/>
          <w:sz w:val="32"/>
        </w:rPr>
        <w:drawing>
          <wp:anchor distT="0" distB="0" distL="114300" distR="114300" simplePos="0" relativeHeight="251658240" behindDoc="1" locked="0" layoutInCell="1" allowOverlap="1" wp14:anchorId="19075172" wp14:editId="48CC3C09">
            <wp:simplePos x="0" y="0"/>
            <wp:positionH relativeFrom="column">
              <wp:posOffset>5492750</wp:posOffset>
            </wp:positionH>
            <wp:positionV relativeFrom="paragraph">
              <wp:posOffset>-252095</wp:posOffset>
            </wp:positionV>
            <wp:extent cx="830580" cy="922655"/>
            <wp:effectExtent l="0" t="0" r="7620" b="0"/>
            <wp:wrapTight wrapText="bothSides">
              <wp:wrapPolygon edited="0">
                <wp:start x="3468" y="0"/>
                <wp:lineTo x="2477" y="446"/>
                <wp:lineTo x="2477" y="2676"/>
                <wp:lineTo x="4459" y="7136"/>
                <wp:lineTo x="495" y="14271"/>
                <wp:lineTo x="0" y="17839"/>
                <wp:lineTo x="0" y="20961"/>
                <wp:lineTo x="21303" y="20961"/>
                <wp:lineTo x="21303" y="7136"/>
                <wp:lineTo x="18330" y="7136"/>
                <wp:lineTo x="21303" y="892"/>
                <wp:lineTo x="21303" y="0"/>
                <wp:lineTo x="346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lemElOsvetl-KaciTP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12000" contrast="-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058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E91" w:rsidRPr="00045E67">
        <w:rPr>
          <w:rStyle w:val="podnadpisclanku"/>
          <w:rFonts w:ascii="Arial Narrow" w:hAnsi="Arial Narrow" w:cs="Calibri"/>
          <w:b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Františkův a</w:t>
      </w:r>
      <w:r w:rsidR="00BB59B9" w:rsidRPr="00045E67">
        <w:rPr>
          <w:rStyle w:val="podnadpisclanku"/>
          <w:rFonts w:ascii="Arial Narrow" w:hAnsi="Arial Narrow" w:cs="Calibri"/>
          <w:b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poštolský list o významu a hodnotě jesliček</w:t>
      </w:r>
      <w:r w:rsidR="005E2E91" w:rsidRPr="00045E67">
        <w:rPr>
          <w:rStyle w:val="podnadpisclanku"/>
          <w:rFonts w:ascii="Arial Narrow" w:hAnsi="Arial Narrow" w:cs="Calibri"/>
          <w:b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proofErr w:type="spellStart"/>
      <w:r w:rsidR="002F1ACE" w:rsidRPr="00045E67">
        <w:rPr>
          <w:rStyle w:val="nadpisclanku"/>
          <w:rFonts w:ascii="Arial Narrow" w:hAnsi="Arial Narrow" w:cs="Calibri"/>
          <w:b/>
          <w:bCs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Admirabile</w:t>
      </w:r>
      <w:proofErr w:type="spellEnd"/>
      <w:r w:rsidR="002F1ACE" w:rsidRPr="00045E67">
        <w:rPr>
          <w:rStyle w:val="nadpisclanku"/>
          <w:rFonts w:ascii="Arial Narrow" w:hAnsi="Arial Narrow" w:cs="Calibri"/>
          <w:b/>
          <w:bCs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signum</w:t>
      </w:r>
      <w:r w:rsidR="00467ECC">
        <w:rPr>
          <w:rStyle w:val="nadpisclanku"/>
          <w:rFonts w:ascii="Arial Narrow" w:hAnsi="Arial Narrow" w:cs="Calibri"/>
          <w:b/>
          <w:bCs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Style w:val="Sil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Podivuhodné znamení vánočních jesliček, které jsou křesťanskému lidu tak drahé, stále vzbuzuje úžas a obdiv. Znázornit událost Ježíšova narození </w:t>
      </w:r>
      <w:r w:rsidR="00045E67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znamená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prostě a radostně </w:t>
      </w:r>
      <w:r w:rsidR="00AF7D3F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zvěstovat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tajemství vtělení Božího Syna. Jesličky jsou totiž jakýmsi živým evangeliem, kter</w:t>
      </w:r>
      <w:r w:rsidR="001165D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165D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vystupuje ze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strán</w:t>
      </w:r>
      <w:r w:rsidR="001165D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 Písma svatého. Když rozjímáme o </w:t>
      </w:r>
      <w:r w:rsidR="00956D2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arození Páně</w:t>
      </w:r>
      <w:r w:rsidR="001165D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jsme zváni </w:t>
      </w:r>
      <w:r w:rsidR="001165D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duchovně se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vyd</w:t>
      </w:r>
      <w:r w:rsidR="001165D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áv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 na cestu</w:t>
      </w:r>
      <w:r w:rsidR="001165D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být přitom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přitahováni pokorou </w:t>
      </w:r>
      <w:r w:rsidR="001165D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oho, který se stal člověkem, aby se s každým člověkem setkal</w:t>
      </w:r>
      <w:bookmarkStart w:id="0" w:name="_GoBack"/>
      <w:bookmarkEnd w:id="0"/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1165D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Objevujeme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že nás miluje </w:t>
      </w:r>
      <w:r w:rsidR="001165D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až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té míry, že se s námi sjednocuje, abychom se také my mohli sjednotit s </w:t>
      </w:r>
      <w:r w:rsidR="001165D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ím.</w:t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Tímto listem bych rád podpořil krásnou tradici našich rodin, které během dn</w:t>
      </w:r>
      <w:r w:rsidR="006561BA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předcházejí</w:t>
      </w:r>
      <w:r w:rsidR="006561BA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cích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Narození Páně </w:t>
      </w:r>
      <w:r w:rsidR="00454C4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staví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vánoční betlém</w:t>
      </w:r>
      <w:r w:rsidR="00454C4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54C4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jakož i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zvyk umísťovat ho na pracoviště, do škol, nemocnic, vězení, na </w:t>
      </w:r>
      <w:r w:rsidR="00135C3F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náměstí…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54C4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 to vskutku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54C4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projev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tvůrčí fantazie, která používá </w:t>
      </w:r>
      <w:r w:rsidR="00454C4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velmi různorodých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materiálů, aby</w:t>
      </w:r>
      <w:r w:rsidR="00135C3F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mohla vzniknout malá mistrovská díla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54C4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krásy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Učí</w:t>
      </w:r>
      <w:r w:rsidR="00454C4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 tomu </w:t>
      </w:r>
      <w:r w:rsidR="00454C4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už jako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děti, když </w:t>
      </w:r>
      <w:r w:rsidR="00454C4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nám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maminka a tatínek spolu </w:t>
      </w:r>
      <w:r w:rsidR="00956D2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babičkou a dědečkem předávají tento </w:t>
      </w:r>
      <w:r w:rsidR="00454C4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radostný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zvyk, který je výrazem bohaté lidové spirituality. </w:t>
      </w:r>
      <w:r w:rsidR="00454C4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Přeji si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aby </w:t>
      </w:r>
      <w:r w:rsidR="00454C4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 </w:t>
      </w:r>
      <w:r w:rsidR="006561BA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ento</w:t>
      </w:r>
      <w:r w:rsidR="00454C4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561BA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zvyk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nikdy </w:t>
      </w:r>
      <w:r w:rsidR="00454C4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6561BA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454C4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ztratil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ba dokonce doufám, že tam, kde už </w:t>
      </w:r>
      <w:r w:rsidR="006561BA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upadl v zapomnění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bude opět objeven</w:t>
      </w:r>
      <w:r w:rsidR="002F1AC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oživen</w:t>
      </w:r>
      <w:r w:rsidR="00045E67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Style w:val="Sil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Původ jesliček souvisí především s několika podrobnostmi </w:t>
      </w:r>
      <w:r w:rsidR="006561BA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 evangeliu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Ježíšově narození v Betlémě. Evangelista Lukáš říká stručně, že Maria </w:t>
      </w:r>
      <w:r w:rsidR="006561BA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porodila svého jednorozeného syna, zavinula ho do </w:t>
      </w:r>
      <w:proofErr w:type="spellStart"/>
      <w:r w:rsidR="006561BA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</w:t>
      </w:r>
      <w:r w:rsidR="00956D2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6561BA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nek</w:t>
      </w:r>
      <w:proofErr w:type="spellEnd"/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položila do jeslí, protože v zájezdním útulku nebylo pro ně místo</w:t>
      </w:r>
      <w:r w:rsidR="006561BA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67ECC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="00467ECC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Lk</w:t>
      </w:r>
      <w:proofErr w:type="spellEnd"/>
      <w:r w:rsidR="002F1ACE" w:rsidRPr="00467ECC">
        <w:rPr>
          <w:rStyle w:val="Zvraznn"/>
          <w:rFonts w:ascii="Arial Narrow" w:hAnsi="Arial Narrow" w:cs="Calibri"/>
          <w:i w:val="0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467ECC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2,7)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Ježíš byl uložen do jeslí, které se latinsky </w:t>
      </w:r>
      <w:r w:rsidR="006561BA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naz</w:t>
      </w:r>
      <w:r w:rsidR="00C578F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ý</w:t>
      </w:r>
      <w:r w:rsidR="006561BA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vají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E14F66">
        <w:rPr>
          <w:rStyle w:val="Zvrazn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praesepium</w:t>
      </w:r>
      <w:proofErr w:type="spellEnd"/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odkud je italské </w:t>
      </w:r>
      <w:proofErr w:type="spellStart"/>
      <w:r w:rsidRPr="00E14F66">
        <w:rPr>
          <w:rStyle w:val="Zvrazn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presepe</w:t>
      </w:r>
      <w:proofErr w:type="spellEnd"/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578F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české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14F66">
        <w:rPr>
          <w:rFonts w:ascii="Arial Narrow" w:hAnsi="Arial Narrow" w:cs="Calibri"/>
          <w:i/>
          <w:iCs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jesličky</w:t>
      </w:r>
      <w:r w:rsidR="00C578F6" w:rsidRPr="00E14F66">
        <w:rPr>
          <w:rFonts w:ascii="Arial Narrow" w:hAnsi="Arial Narrow" w:cs="Calibri"/>
          <w:i/>
          <w:iCs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578F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(nebo</w:t>
      </w:r>
      <w:r w:rsidR="00C578F6" w:rsidRPr="00E14F66">
        <w:rPr>
          <w:rFonts w:ascii="Arial Narrow" w:hAnsi="Arial Narrow" w:cs="Calibri"/>
          <w:i/>
          <w:iCs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betlém</w:t>
      </w:r>
      <w:r w:rsidR="00C578F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Při příchodu na tento svět </w:t>
      </w:r>
      <w:r w:rsidR="00C578F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nachází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Syn Boží místo tam, </w:t>
      </w:r>
      <w:r w:rsidR="00C578F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kde se krmí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zvířata. Seno se stává prvním lůžkem </w:t>
      </w:r>
      <w:r w:rsidR="00C578F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omu, </w:t>
      </w:r>
      <w:r w:rsidR="00C578F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jenž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 </w:t>
      </w:r>
      <w:r w:rsidR="00C578F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ukáže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jako </w:t>
      </w:r>
      <w:r w:rsidR="00AF7D3F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chléb, který sestoupil z</w:t>
      </w:r>
      <w:r w:rsidR="00AF7D3F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nebe</w:t>
      </w:r>
      <w:r w:rsidR="00AF7D3F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</w:t>
      </w:r>
      <w:r w:rsidRPr="00A761C4">
        <w:rPr>
          <w:rStyle w:val="Zvraznn"/>
          <w:rFonts w:ascii="Arial Narrow" w:hAnsi="Arial Narrow" w:cs="Calibri"/>
          <w:i w:val="0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6,41)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C578F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Tuto s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ymbolik</w:t>
      </w:r>
      <w:r w:rsidR="00C578F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pochopil již sv</w:t>
      </w:r>
      <w:r w:rsidR="00045E67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atý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Augustin spolu s dalšími </w:t>
      </w:r>
      <w:r w:rsidR="00AF7D3F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církevními </w:t>
      </w:r>
      <w:r w:rsidR="00956D2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tci, když napsal: „Položili ho do </w:t>
      </w:r>
      <w:r w:rsidR="00045E67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krmelce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on se stal naším pokrmem“ </w:t>
      </w:r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Pr="00E14F66">
        <w:rPr>
          <w:rStyle w:val="Zvrazn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Serm</w:t>
      </w:r>
      <w:proofErr w:type="spellEnd"/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189, 4</w:t>
      </w:r>
      <w:r w:rsidR="00AF7D3F"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Jesličky </w:t>
      </w:r>
      <w:r w:rsidR="00C578F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skutečně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F7D3F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 sobě mají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rů</w:t>
      </w:r>
      <w:r w:rsidR="00A761C4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zná tajemství Ježíšova života a </w:t>
      </w:r>
      <w:r w:rsidR="00C578F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působí, že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je </w:t>
      </w:r>
      <w:r w:rsidR="00C578F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cítíme jako blízké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našemu každodennímu životu.</w:t>
      </w:r>
      <w:r w:rsidR="00AF7D3F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B59B9" w:rsidRPr="00E14F66" w:rsidRDefault="00C578F6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Přistupme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však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přímo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původ</w:t>
      </w:r>
      <w:r w:rsidR="008002F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jesliček, jak je chápeme my. </w:t>
      </w:r>
      <w:r w:rsidR="008002F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Přenesme se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 duchu </w:t>
      </w:r>
      <w:r w:rsidR="008002F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Grecci</w:t>
      </w:r>
      <w:r w:rsidR="008002F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proofErr w:type="spellEnd"/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 údolí </w:t>
      </w:r>
      <w:proofErr w:type="spellStart"/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Reatina</w:t>
      </w:r>
      <w:proofErr w:type="spellEnd"/>
      <w:r w:rsidR="00AF7D3F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F7D3F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tam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 svatý František zastavil pravd</w:t>
      </w:r>
      <w:r w:rsidR="00135C3F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ěpodobně cestou z Říma, kde 29. 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listopadu 1223 obdržel od papeže </w:t>
      </w:r>
      <w:proofErr w:type="spellStart"/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Honoria</w:t>
      </w:r>
      <w:proofErr w:type="spellEnd"/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III. schválení svojí </w:t>
      </w:r>
      <w:r w:rsidR="008002F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ř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ehole. Po </w:t>
      </w:r>
      <w:r w:rsidR="008002F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jeho 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pouti do Svaté země mu tamější jeskyně </w:t>
      </w:r>
      <w:r w:rsidR="008002F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zvláštním způsobem 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připomněly betlémskou krajinu. A je možné, že </w:t>
      </w:r>
      <w:proofErr w:type="spellStart"/>
      <w:r w:rsidR="008002F2" w:rsidRPr="00E14F66">
        <w:rPr>
          <w:rFonts w:ascii="Arial Narrow" w:hAnsi="Arial Narrow" w:cs="Calibri"/>
          <w:i/>
          <w:iCs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Poverello</w:t>
      </w:r>
      <w:proofErr w:type="spellEnd"/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byl </w:t>
      </w:r>
      <w:r w:rsidR="008002F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oslněn mozaikami 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 římské bazilice Panny Marie Větší, které zobrazují Ježíšovo </w:t>
      </w:r>
      <w:r w:rsidR="008002F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arození právě poblíž místa, kde se podle starobylé tradice uchovávají desky jeslí.</w:t>
      </w:r>
    </w:p>
    <w:p w:rsidR="00BB59B9" w:rsidRPr="00E14F66" w:rsidRDefault="008002F2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Františkánské prameny podrobně vypravují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co se v </w:t>
      </w:r>
      <w:proofErr w:type="spellStart"/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Grecciu</w:t>
      </w:r>
      <w:proofErr w:type="spellEnd"/>
      <w:r w:rsidR="00A1376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stalo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Čtrnáct dní před Vánocemi František </w:t>
      </w:r>
      <w:r w:rsidR="00956D2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oslovil 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jednoho tamního muže jménem Jan, kterého požádal, aby mu pomohl splnit jedno přání: „Chtěl bych </w:t>
      </w:r>
      <w:r w:rsidR="00485A3A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znázornit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památku toho Dítěte,</w:t>
      </w:r>
      <w:r w:rsidR="002F1AC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které se narodilo v Betlémě, a 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chtěl bych </w:t>
      </w:r>
      <w:r w:rsidR="00AF7D3F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vidět,</w:t>
      </w:r>
      <w:r w:rsidR="00A1376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pokud možno </w:t>
      </w:r>
      <w:r w:rsidR="00485A3A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vlastní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oči</w:t>
      </w:r>
      <w:r w:rsidR="00AF7D3F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85A3A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těžkosti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kter</w:t>
      </w:r>
      <w:r w:rsidR="00485A3A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musel snášet</w:t>
      </w:r>
      <w:r w:rsidR="00485A3A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kvůli všemu, co mu už jako novorozenému chybělo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485A3A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když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ležel v</w:t>
      </w:r>
      <w:r w:rsidR="00485A3A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jeslích</w:t>
      </w:r>
      <w:r w:rsidR="00485A3A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 seně mezi volem a oslem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.“</w:t>
      </w:r>
      <w:r w:rsidR="00485A3A" w:rsidRPr="00E14F66">
        <w:rPr>
          <w:rStyle w:val="Znakapoznpodarou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"/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Když to ten </w:t>
      </w:r>
      <w:r w:rsidR="008C09C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věrný přítel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uslyšel, </w:t>
      </w:r>
      <w:r w:rsidR="008C09C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rychle šel a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 </w:t>
      </w:r>
      <w:r w:rsidR="008C09C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určeném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místě připravil všecko, jak </w:t>
      </w:r>
      <w:r w:rsidR="008C09C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světec </w:t>
      </w:r>
      <w:r w:rsidR="008C09C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přál</w:t>
      </w:r>
      <w:r w:rsidR="00135C3F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Dne 25. </w:t>
      </w:r>
      <w:r w:rsidR="008C09C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rosince přišl</w:t>
      </w:r>
      <w:r w:rsidR="008C09C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A761C4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</w:t>
      </w:r>
      <w:proofErr w:type="spellStart"/>
      <w:r w:rsidR="00A761C4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Greccia</w:t>
      </w:r>
      <w:proofErr w:type="spellEnd"/>
      <w:r w:rsidR="00A761C4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 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různých </w:t>
      </w:r>
      <w:r w:rsidR="008C09C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míst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C09C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mnoho 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bratř</w:t>
      </w:r>
      <w:r w:rsidR="008C09C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 i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muži </w:t>
      </w:r>
      <w:r w:rsidR="008C09C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ženy z</w:t>
      </w:r>
      <w:r w:rsidR="008C09C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okolí</w:t>
      </w:r>
      <w:r w:rsidR="008C09C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  <w:r w:rsidR="00135C3F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připravili svíce a 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pochodně, aby osvítili onu svatou noc. Když přišel František, naš</w:t>
      </w:r>
      <w:r w:rsidR="00135C3F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 jesle se senem, vola a 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oslíka. Lidé, kteří se sešli, prožili</w:t>
      </w:r>
      <w:r w:rsidR="00A1376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C09C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před tímto výjevem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56D2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A1376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arození </w:t>
      </w:r>
      <w:r w:rsidR="002F1AC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nevýslovnou a 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nebývalou radost. Potom kněz </w:t>
      </w:r>
      <w:r w:rsidR="00A1376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sloužil 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jeslích </w:t>
      </w:r>
      <w:r w:rsidR="00A1376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slavnostní eucharistii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ukázal spojení mezi </w:t>
      </w:r>
      <w:r w:rsidR="00A1376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tělením Božího Syna a</w:t>
      </w:r>
      <w:r w:rsidR="005E2E91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ucharistií. Tehdy </w:t>
      </w:r>
      <w:r w:rsidR="00A1376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při oné události 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 </w:t>
      </w:r>
      <w:proofErr w:type="spellStart"/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Grecciu</w:t>
      </w:r>
      <w:proofErr w:type="spellEnd"/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nebylo použito figurek, </w:t>
      </w:r>
      <w:r w:rsidR="00A1376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ale 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byl to živý betlém </w:t>
      </w:r>
      <w:r w:rsidR="00A1376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tvořený těmi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kdo </w:t>
      </w:r>
      <w:r w:rsidR="00A1376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tam 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byli přítomni</w:t>
      </w:r>
      <w:r w:rsidR="00A1376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13769" w:rsidRPr="00E14F66">
        <w:rPr>
          <w:rStyle w:val="Znakapoznpodarou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2"/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Tak se zrodila naše tradice. Všichni byli okolo jeskyně naplněni radostí </w:t>
      </w:r>
      <w:r w:rsidR="00BE045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necítili žádnou vzdálenost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E045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mezi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událost</w:t>
      </w:r>
      <w:r w:rsidR="00BE045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ke které dochází, a těmi, kdo se stávají účastníky tajemství.</w:t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První životopisec svatého Františka Tomáš z </w:t>
      </w:r>
      <w:proofErr w:type="spellStart"/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Celana</w:t>
      </w:r>
      <w:proofErr w:type="spellEnd"/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vzpomíná, že oné noci </w:t>
      </w:r>
      <w:r w:rsidR="00BE045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E045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</w:t>
      </w:r>
      <w:r w:rsidR="00BE045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prost</w:t>
      </w:r>
      <w:r w:rsidR="00BE045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2F1AC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 </w:t>
      </w:r>
      <w:r w:rsidR="00BE045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dojemné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scén</w:t>
      </w:r>
      <w:r w:rsidR="00BE045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ě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E045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připojil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také dar podivuhodného vidění</w:t>
      </w:r>
      <w:r w:rsidR="00BE045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E045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eden z přítomných spatřil, </w:t>
      </w:r>
      <w:r w:rsidR="00BE045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jak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 jeslích leží samo Dítě Ježíš. Oné vánoční noci roku 1223 „odcházeli všichni domů </w:t>
      </w:r>
      <w:r w:rsidR="00BE045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naplněni nevýslovnou radostí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956D2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13769" w:rsidRPr="00E14F66">
        <w:rPr>
          <w:rStyle w:val="Znakapoznpodarou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3"/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Style w:val="Sil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3. </w:t>
      </w:r>
      <w:r w:rsidR="00BE045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ednoduchostí tohoto znamení uskutečnil </w:t>
      </w:r>
      <w:r w:rsidR="00BE045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svatý František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velké </w:t>
      </w:r>
      <w:r w:rsidR="00BE045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evangelizační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dílo. Jeho učení proniklo </w:t>
      </w:r>
      <w:r w:rsidR="00BE045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srdce křesťanů, kde tkví dodnes jako ryzí</w:t>
      </w:r>
      <w:r w:rsidR="00956D2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prost</w:t>
      </w:r>
      <w:r w:rsidR="00BE045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ý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E045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způsob,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E045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jak znovu předkládat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krás</w:t>
      </w:r>
      <w:r w:rsidR="00BE045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naší víry. </w:t>
      </w:r>
      <w:r w:rsidR="006E38B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Tyto pocity ostatně vyjadřuje a vzbuzuje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samotné místo, kde vznikly první jesličky. </w:t>
      </w:r>
      <w:proofErr w:type="spellStart"/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Greccio</w:t>
      </w:r>
      <w:proofErr w:type="spellEnd"/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 stává útočištěm </w:t>
      </w:r>
      <w:r w:rsidR="006E38B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 duši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která se skrývá </w:t>
      </w:r>
      <w:r w:rsidR="006E38B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skále</w:t>
      </w:r>
      <w:r w:rsidR="006E38B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je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obklopena tichem.</w:t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Proč vzbuzují jesličky takový úžas a dojímají nás? Především proto, že ukazují Boží něhu. Stvořitel veškerenstva se snižuje k naší nepatrnosti. Dar života, </w:t>
      </w:r>
      <w:r w:rsidR="006E38B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už i tak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 každého z nás tajemný, nás uchvacuje ještě víc, když vidíme, že </w:t>
      </w:r>
      <w:r w:rsidR="006E38B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en, který se narodil z</w:t>
      </w:r>
      <w:r w:rsidR="006E38B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Panny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Marie, je zdrojem a oporou každého života. V Ježíši nám Otec daroval bratra, který nás přichází hledat, když jsme dezorientovaní a ztrácíme směr; věrného přítele, který je nám stále nablízku. Daroval nám svého Syna, který nám odpouští a pozvedá</w:t>
      </w:r>
      <w:r w:rsidR="00577FB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nás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</w:t>
      </w:r>
      <w:r w:rsidR="00577FB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hříchu.</w:t>
      </w:r>
    </w:p>
    <w:p w:rsidR="00BB59B9" w:rsidRPr="00E14F66" w:rsidRDefault="00577FBC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Stavět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jesličky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 našich domovech nám pomáhá znovu prožívat událost, která se stala v Betlémě. Evangelia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samozřejmě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nadále zůstávají zdrojem, který nám umožňuje poznat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tuto událost 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rozjímat o ní. Nicméně její znázornění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jesličkami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nám 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pomáhá si ji představit, probouzí city, vtahuje nás do dějin spásy, abychom se cítili současníky této události, která je</w:t>
      </w:r>
      <w:r w:rsidR="00A761C4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 nejrůznějších historických a 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kulturních kontextech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živá a aktuální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Již </w:t>
      </w:r>
      <w:r w:rsidR="00577FB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svým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františkánsk</w:t>
      </w:r>
      <w:r w:rsidR="00577FB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ým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původ</w:t>
      </w:r>
      <w:r w:rsidR="00577FB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jsou jesličky především pozváním</w:t>
      </w:r>
      <w:r w:rsidR="00577FB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abychom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„</w:t>
      </w:r>
      <w:r w:rsidR="00577FB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cíti</w:t>
      </w:r>
      <w:r w:rsidR="00577FB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 </w:t>
      </w:r>
      <w:r w:rsidR="00577FB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chudobu </w:t>
      </w:r>
      <w:r w:rsidR="00A761C4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„dotk</w:t>
      </w:r>
      <w:r w:rsidR="00577FB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se“ chudoby, kterou si Boží Syn zvolil svým vtělením. A také </w:t>
      </w:r>
      <w:r w:rsidR="00577FB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mají v sobě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výzvu k </w:t>
      </w:r>
      <w:r w:rsidR="00577FB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eho následování cestou pokory, chudoby a </w:t>
      </w:r>
      <w:r w:rsidR="00577FB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zříkání se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jež vede od betlémských jeslí ke </w:t>
      </w:r>
      <w:r w:rsidR="00577FB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říži. </w:t>
      </w:r>
      <w:r w:rsidR="0084335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Jsou apelem k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setkání s </w:t>
      </w:r>
      <w:r w:rsidR="00577FB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ím a ke slitovné službě </w:t>
      </w:r>
      <w:r w:rsidR="0084335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jemu v těch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nejpotřebnější</w:t>
      </w:r>
      <w:r w:rsidR="0084335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bratří</w:t>
      </w:r>
      <w:r w:rsidR="0084335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sestrá</w:t>
      </w:r>
      <w:r w:rsidR="0084335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761C4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srv</w:t>
      </w:r>
      <w:proofErr w:type="spellEnd"/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Mt</w:t>
      </w:r>
      <w:proofErr w:type="spellEnd"/>
      <w:r w:rsidRPr="00A761C4">
        <w:rPr>
          <w:rStyle w:val="Zvraznn"/>
          <w:rFonts w:ascii="Arial Narrow" w:hAnsi="Arial Narrow" w:cs="Calibri"/>
          <w:i w:val="0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25,31-46)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Style w:val="Sil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Rád bych nyní </w:t>
      </w:r>
      <w:r w:rsidR="00903A2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prošel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různ</w:t>
      </w:r>
      <w:r w:rsidR="00903A2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03A2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znaky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betlém</w:t>
      </w:r>
      <w:r w:rsidR="00903A2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poukázal na jejich smysl. Nejprve </w:t>
      </w:r>
      <w:r w:rsidR="00903A2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představme kontext hvězdn</w:t>
      </w:r>
      <w:r w:rsidR="00903A2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ého nebe v temné a tiché noci. Nečiníme tak jen kvůli věrnosti evangelnímu podání, ale také kvůli významu, který </w:t>
      </w:r>
      <w:r w:rsidR="00903A2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má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Pomysleme </w:t>
      </w:r>
      <w:r w:rsidR="00903A2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jak čast</w:t>
      </w:r>
      <w:r w:rsidR="00A761C4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je náš život obklopen nocí. A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přece ani v těchto chvílích </w:t>
      </w:r>
      <w:r w:rsidR="00903A2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nás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Bůh nenechává samotné, ale zpřítomňuje se, aby odpověděl </w:t>
      </w:r>
      <w:r w:rsidR="00903A2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rozhodující otázky, týkající se smyslu naší existence: </w:t>
      </w:r>
      <w:r w:rsidR="00903A2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 jsem já? Odkud přicházím? Proč jsem se narodil v této době? Proč miluji? Proč trpím? Proč zemřu? </w:t>
      </w:r>
      <w:r w:rsidR="000636F7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Aby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 nám dostalo odpovědi </w:t>
      </w:r>
      <w:r w:rsidR="00903A2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tyto otázky,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stal </w:t>
      </w:r>
      <w:r w:rsidR="000636F7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Bůh člověkem. Jeho blízkost přináší světlo tam, kde je </w:t>
      </w:r>
      <w:r w:rsidR="00903A2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tma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a osvěcuje ty, kdo </w:t>
      </w:r>
      <w:r w:rsidR="00903A2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procházejí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temnot</w:t>
      </w:r>
      <w:r w:rsidR="00903A2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utrpení</w:t>
      </w:r>
      <w:r w:rsidR="00903A2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srv</w:t>
      </w:r>
      <w:proofErr w:type="spellEnd"/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Lk</w:t>
      </w:r>
      <w:proofErr w:type="spellEnd"/>
      <w:r w:rsidR="00135C3F" w:rsidRPr="00A761C4">
        <w:rPr>
          <w:rStyle w:val="Zvraznn"/>
          <w:rFonts w:ascii="Arial Narrow" w:hAnsi="Arial Narrow" w:cs="Calibri"/>
          <w:i w:val="0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1,79)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Zmínku si zasluhuj</w:t>
      </w:r>
      <w:r w:rsidR="000636F7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také krajin</w:t>
      </w:r>
      <w:r w:rsidR="000636F7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kter</w:t>
      </w:r>
      <w:r w:rsidR="000636F7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636F7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je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součástí </w:t>
      </w:r>
      <w:r w:rsidR="00F4092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jesliček;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4092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často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</w:t>
      </w:r>
      <w:r w:rsidR="000636F7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tvoří </w:t>
      </w:r>
      <w:r w:rsidR="00F4092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trosky</w:t>
      </w:r>
      <w:r w:rsidR="00A761C4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starobylých domů a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paláců, </w:t>
      </w:r>
      <w:r w:rsidR="00F4092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jež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někdy </w:t>
      </w:r>
      <w:r w:rsidR="00F4092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nahrazují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betlémsk</w:t>
      </w:r>
      <w:r w:rsidR="00F4092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jeskyn</w:t>
      </w:r>
      <w:r w:rsidR="00F4092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stávají </w:t>
      </w:r>
      <w:r w:rsidR="00F4092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příbytkem Svaté </w:t>
      </w:r>
      <w:r w:rsidR="000636F7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odiny. Tyto trosky se patrně inspirují spisem </w:t>
      </w:r>
      <w:r w:rsidRPr="00E14F66">
        <w:rPr>
          <w:rStyle w:val="Zvrazn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Legenda </w:t>
      </w:r>
      <w:proofErr w:type="spellStart"/>
      <w:r w:rsidRPr="00E14F66">
        <w:rPr>
          <w:rStyle w:val="Zvrazn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Aurea</w:t>
      </w:r>
      <w:proofErr w:type="spellEnd"/>
      <w:r w:rsidRPr="00E14F66">
        <w:rPr>
          <w:rStyle w:val="Zvrazn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dominikána </w:t>
      </w:r>
      <w:r w:rsidR="005B748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Jakuba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</w:t>
      </w:r>
      <w:r w:rsidR="005B748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5B748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Voragine</w:t>
      </w:r>
      <w:proofErr w:type="spellEnd"/>
      <w:r w:rsidR="002F1AC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(13. 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století), kde se dočítáme o pohanské víře, podle níž</w:t>
      </w:r>
      <w:r w:rsidR="00F4092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 v Římě zřítí </w:t>
      </w:r>
      <w:r w:rsidR="00F4092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chrám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Míru</w:t>
      </w:r>
      <w:r w:rsidR="000636F7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135C3F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až Panna porodí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Tyto trosky jsou především viditelným znamením padlého lidstva a všeho, co se zhroutí</w:t>
      </w:r>
      <w:r w:rsidR="00F4092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co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je zkažené a zpustlé. Tato scéna </w:t>
      </w:r>
      <w:r w:rsidR="00F4092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nám říká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že Ježíš je </w:t>
      </w:r>
      <w:r w:rsidR="00F4092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tím novým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ve starém světě a</w:t>
      </w:r>
      <w:r w:rsidR="00F4092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že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přišel uzdravit</w:t>
      </w:r>
      <w:r w:rsidR="00F4092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4092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obnovit náš život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4092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svět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vrátit </w:t>
      </w:r>
      <w:r w:rsidR="00F4092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jim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původní </w:t>
      </w:r>
      <w:r w:rsidR="00F4092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nádheru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Style w:val="Sil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5. </w:t>
      </w:r>
      <w:r w:rsidR="00033A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Jaké emoce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bychom měli zakoušet, když </w:t>
      </w:r>
      <w:r w:rsidR="00033A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stavíme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33A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betlém</w:t>
      </w:r>
      <w:r w:rsidR="00033A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2F1AC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pahorky, potůčky, ovce a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pastýře! Tak si připomínáme, co předpovídali proroci</w:t>
      </w:r>
      <w:r w:rsidR="00033A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že totiž veškeré stvoření má podíl na slavn</w:t>
      </w:r>
      <w:r w:rsidR="00033A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osti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33A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Mesiášova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příchodu. Andělé a kometa jsou znamením</w:t>
      </w:r>
      <w:r w:rsidR="00033A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toho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že </w:t>
      </w:r>
      <w:r w:rsidR="00033A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my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jsme povoláni vydat se na cestu k jeskyni a klanět se Pánu.</w:t>
      </w:r>
    </w:p>
    <w:p w:rsidR="00BB59B9" w:rsidRPr="00E14F66" w:rsidRDefault="00033A06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Pojďme tedy do Betléma podívat se na to, co se tam stalo, jak nám Pán oznámil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proofErr w:type="spellStart"/>
      <w:r w:rsidR="00BB59B9" w:rsidRPr="00E14F66">
        <w:rPr>
          <w:rStyle w:val="Zvrazn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Lk</w:t>
      </w:r>
      <w:proofErr w:type="spellEnd"/>
      <w:r w:rsidR="00BB59B9" w:rsidRPr="00E14F66">
        <w:rPr>
          <w:rStyle w:val="Zvrazn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2,15)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říkají pastýři </w:t>
      </w:r>
      <w:r w:rsidR="00BC56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to, co jim oznámili andělé. Je to překrásné poučení, kterého se nám dostává jednoduchým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vylíčením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Na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rozdíl od mnoha lidí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zabraných do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konání 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tisíc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jiných věcí stávají se 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pastýři prvními svědky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toho 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podstatného</w:t>
      </w:r>
      <w:r w:rsidR="00BC56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C56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znamená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spásy, </w:t>
      </w:r>
      <w:proofErr w:type="gramStart"/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jež</w:t>
      </w:r>
      <w:proofErr w:type="gramEnd"/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je 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darov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ána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BC56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Jsou to t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nejpokornější a nejchudší</w:t>
      </w:r>
      <w:r w:rsidR="00BC56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kteří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um</w:t>
      </w:r>
      <w:r w:rsidR="00BC56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ěj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í přijmout událost </w:t>
      </w:r>
      <w:r w:rsidR="00BC56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tělení. Bohu, který nám jde vstříc v betlémském Dítěti, odpovídají pastýři tím, že se </w:t>
      </w:r>
      <w:r w:rsidR="00BC56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vydávají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 cestu k </w:t>
      </w:r>
      <w:r w:rsidR="00BC56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A761C4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ěmu, na setkání lásky a 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vděčn</w:t>
      </w:r>
      <w:r w:rsidR="00BC56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ého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úžas</w:t>
      </w:r>
      <w:r w:rsidR="00BC56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Právě toto setkání Boha s </w:t>
      </w:r>
      <w:r w:rsidR="00BC56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eho dětmi</w:t>
      </w:r>
      <w:r w:rsidR="00BC56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k němuž dochází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díky Ježíši</w:t>
      </w:r>
      <w:r w:rsidR="00BC56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dává život našemu náboženství a vytváří jedinečnou krásu, </w:t>
      </w:r>
      <w:r w:rsidR="00BC56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jež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 zračí zejména v </w:t>
      </w:r>
      <w:r w:rsidR="00BC56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jesličkách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Style w:val="Sil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 svých betlémů obvykle vkládáme mnoho symbolických </w:t>
      </w:r>
      <w:r w:rsidR="00BC56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postav;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C560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ředevším </w:t>
      </w:r>
      <w:r w:rsidR="005F434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postavy </w:t>
      </w:r>
      <w:r w:rsidR="00A761C4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žebráků a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lidí, kteří neznají jiné bohatství než bohatství srdce. I oni jsou zcela nablízku Dítěti Ježíši, aniž by je někdo mohl vyhostit nebo odehnat od improvizované kolébky, </w:t>
      </w:r>
      <w:r w:rsidR="005F434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která okolostojící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chud</w:t>
      </w:r>
      <w:r w:rsidR="005F434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vůbec </w:t>
      </w:r>
      <w:r w:rsidR="005F434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nevyvádí z míry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Chudí mají přímo </w:t>
      </w:r>
      <w:r w:rsidR="005F434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privilegované místo v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</w:t>
      </w:r>
      <w:r w:rsidR="005F434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tajemství </w:t>
      </w:r>
      <w:r w:rsidR="005F434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často jsou to oni, kdo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434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má největší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schopnost rozpoznat přítomnost Boha mezi námi.</w:t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Chuďasové a prosťáčci v betlémě připomínají, že Bůh se stává člověkem pro ty, kteří více vnímají potřebu </w:t>
      </w:r>
      <w:r w:rsidR="005F434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eho lásky a </w:t>
      </w:r>
      <w:r w:rsidR="005F434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prosí o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434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eho blízkost. Ježíš </w:t>
      </w:r>
      <w:r w:rsidR="005F434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tichý a pokorný srdcem</w:t>
      </w:r>
      <w:r w:rsidR="005F434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A761C4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761C4"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Pr="00A761C4">
        <w:rPr>
          <w:rStyle w:val="Zvrazn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Mt</w:t>
      </w:r>
      <w:proofErr w:type="spellEnd"/>
      <w:r w:rsidRPr="00A761C4">
        <w:rPr>
          <w:rStyle w:val="Zvrazn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11,29)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 narodil chudý a vedl </w:t>
      </w:r>
      <w:r w:rsidR="005F434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prostý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život, aby nás naučil chápat to podstatné a žít z toho. Z betléma jasně vysvítá poselství, že se nesmíme nechat klamat bohatstvím a spoustou nabídek prchavého štěstí. Herodův palác </w:t>
      </w:r>
      <w:r w:rsidR="005F434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stojí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</w:t>
      </w:r>
      <w:r w:rsidR="005F434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pozadí</w:t>
      </w:r>
      <w:r w:rsidR="005F434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je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zavřený a hluchý k radostné zvěsti. </w:t>
      </w:r>
      <w:r w:rsidR="005375D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Svým n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arozením v jesličkách zahajuje </w:t>
      </w:r>
      <w:r w:rsidR="00421578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Bůh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jedinou veliko</w:t>
      </w:r>
      <w:r w:rsidR="002F1AC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 revoluci, která dává naději a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důstojnost </w:t>
      </w:r>
      <w:r w:rsidR="005F434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lidem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vyděděným a </w:t>
      </w:r>
      <w:r w:rsidR="005F434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postaveným na okraj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revoluci lásky, revoluci něhy. Z jesliček </w:t>
      </w:r>
      <w:r w:rsidR="00421578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hlásá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Ježíš </w:t>
      </w:r>
      <w:r w:rsidR="00421578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svou mírnou mocí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výzvu dělit se s těmi posledními</w:t>
      </w:r>
      <w:r w:rsidR="00421578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21578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což je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cest</w:t>
      </w:r>
      <w:r w:rsidR="00421578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 lidštějšímu a </w:t>
      </w:r>
      <w:r w:rsidR="00421578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více bratrskému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světu, z něhož není nikdo vyloučen ani odsunut na okraj.</w:t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Děti</w:t>
      </w:r>
      <w:r w:rsidR="005375D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ale také dospělí často rádi přidávají do vánočního betléma jiné </w:t>
      </w:r>
      <w:r w:rsidR="0064543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postavičky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které </w:t>
      </w:r>
      <w:r w:rsidR="0064543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zdánlivě nemají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 evangelním </w:t>
      </w:r>
      <w:r w:rsidR="0064543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vyprávěním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žádnou souvislost. A přece takováto představivost touží vyjádřit, že v novém světě, který započal Ježíš, je prost</w:t>
      </w:r>
      <w:r w:rsidR="002F1AC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 pro všechno, co je lidské, a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 každé stvoření</w:t>
      </w:r>
      <w:r w:rsidR="0064543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4543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 pastýře ke kováři, od pekaře k muzikantovi, od žen nesoucích džbány s vodou k hrajícím si </w:t>
      </w:r>
      <w:proofErr w:type="gramStart"/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dětem... to</w:t>
      </w:r>
      <w:proofErr w:type="gramEnd"/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všechno představuje každodenní svatost</w:t>
      </w:r>
      <w:r w:rsidR="0064543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radost </w:t>
      </w:r>
      <w:r w:rsidR="002F1AC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 </w:t>
      </w:r>
      <w:r w:rsidR="0064543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konání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4543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každodenních věcí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mimořádný</w:t>
      </w:r>
      <w:r w:rsidR="0064543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4543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způsobem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64543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neboť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Ježíš s námi sdílí </w:t>
      </w:r>
      <w:r w:rsidR="005375D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vůj božský život.</w:t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Style w:val="Sil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Postupně nás betlém přivádí k jeskyni, kde nacházíme </w:t>
      </w:r>
      <w:r w:rsidR="0064543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postavy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Marie a Josefa. Maria je maminka, která </w:t>
      </w:r>
      <w:r w:rsidR="0064543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rozvažuje o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sv</w:t>
      </w:r>
      <w:r w:rsidR="0064543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ém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dítě</w:t>
      </w:r>
      <w:r w:rsidR="0064543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ukazuje</w:t>
      </w:r>
      <w:r w:rsidR="0064543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ho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těm, kdo </w:t>
      </w:r>
      <w:r w:rsidR="0064543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 přicházejí navštívit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Její soška umožňuje </w:t>
      </w:r>
      <w:r w:rsidR="0064543D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přemítat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velkém tajemství, do něhož byla tato dívka vtažena, když Bůh zaklepal na dveře jejího neposkvrněného srdce. Na 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andělské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zvěstování, 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jež ji žádalo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aby se stala matkou Boží, odpovídá Maria 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svou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plnou a 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naprostou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poslušností. Její slova 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Jsem služebnice Páně: ať se mi stane podle tvého slova!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Pr="00A761C4">
        <w:rPr>
          <w:rStyle w:val="Zvrazn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Lk</w:t>
      </w:r>
      <w:proofErr w:type="spellEnd"/>
      <w:r w:rsidRPr="00A761C4">
        <w:rPr>
          <w:rStyle w:val="Zvraznn"/>
          <w:rFonts w:ascii="Arial Narrow" w:hAnsi="Arial Narrow" w:cs="Calibri"/>
          <w:i w:val="0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1,38)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jsou pro nás všechny svědectvím, jak se 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vírou 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odevzdávat do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Boží vůl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Svým „ano“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 Maria stala matkou Božího Syna, 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aniž by tím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ztratila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svoje panenství, 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dokonce 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tak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posvětila. Spatřujeme v ní </w:t>
      </w:r>
      <w:r w:rsidR="00360F3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atku Boží, která si svého Syna nenechává jen pro sebe, 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ode všech žádá, aby 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eho slovu 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naslouchali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uváděli 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ho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 skutek </w:t>
      </w:r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srv</w:t>
      </w:r>
      <w:proofErr w:type="spellEnd"/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</w:t>
      </w:r>
      <w:r w:rsidRPr="00A761C4">
        <w:rPr>
          <w:rStyle w:val="Zvraznn"/>
          <w:rFonts w:ascii="Arial Narrow" w:hAnsi="Arial Narrow" w:cs="Calibri"/>
          <w:i w:val="0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2,5)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Vedle 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Panny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Marie 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je svatý Josef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jako ochránce Dítěte i jeho matky. Obvykle je znázorňován s holí v ruce a někdy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748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drží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lampu. Svatý Josef plní v Ježíšově a Mariině životě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velice důležitou roli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Je opatrovníkem, který neúnavně chrání svoji rodinu. Když jej Bůh upozorní na ohrožení Herodem, neváhá se 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vydat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 cestu a 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utéci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Egypta </w:t>
      </w:r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srv</w:t>
      </w:r>
      <w:proofErr w:type="spellEnd"/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Mt</w:t>
      </w:r>
      <w:proofErr w:type="spellEnd"/>
      <w:r w:rsidRPr="00A761C4">
        <w:rPr>
          <w:rStyle w:val="Zvraznn"/>
          <w:rFonts w:ascii="Arial Narrow" w:hAnsi="Arial Narrow" w:cs="Calibri"/>
          <w:i w:val="0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2,13-15)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A když nebezpečí pomine, přivede rodinu do Nazareta, kde 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 stává</w:t>
      </w:r>
      <w:r w:rsidR="002F1AC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prvním vychovatelem dítěte a </w:t>
      </w:r>
      <w:r w:rsidR="003C746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dospívajícího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Ježíše. Josef nesl v srdci velké tajemství, které </w:t>
      </w:r>
      <w:r w:rsidR="00C53CD1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zahalovalo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Ježíše a </w:t>
      </w:r>
      <w:r w:rsidR="00C53CD1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Marii,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jeho snoubenku, a jako spravedlivý muž se vždycky </w:t>
      </w:r>
      <w:r w:rsidR="00C53CD1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odevzdával do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Boží vůl</w:t>
      </w:r>
      <w:r w:rsidR="00C53CD1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a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také </w:t>
      </w:r>
      <w:r w:rsidR="00C53CD1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ji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plnil.</w:t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Style w:val="Sil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Srdce betléma začne tlouci, když v den </w:t>
      </w:r>
      <w:r w:rsidR="00C53CD1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Vánoc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vložíme do jesliček </w:t>
      </w:r>
      <w:r w:rsidR="00C53CD1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postavičku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Dítěte Ježíše. Tak</w:t>
      </w:r>
      <w:r w:rsidR="00C53CD1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 </w:t>
      </w:r>
      <w:r w:rsidR="00C53CD1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představuje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Bůh</w:t>
      </w:r>
      <w:r w:rsidR="00C53CD1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 dítěti, aby se nechal </w:t>
      </w:r>
      <w:r w:rsidR="00C53CD1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vzít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53CD1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naší náruč</w:t>
      </w:r>
      <w:r w:rsidR="00C53CD1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Ve slabosti a křehkosti skrývá svoji noc, která všechno tvoří a přetváří. Zdá se to nemožné, ale přece je tomu tak: v Ježíši byl Bůh dítětem a </w:t>
      </w:r>
      <w:r w:rsidR="00C53CD1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C53CD1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mto stav</w:t>
      </w:r>
      <w:r w:rsidR="00C53CD1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chtěl zjevit velikost </w:t>
      </w:r>
      <w:r w:rsidR="00C53CD1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vojí lásky, která se projevuje úsměvem a ruk</w:t>
      </w:r>
      <w:r w:rsidR="00C53CD1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ama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3792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vztaženýma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 komukoli.</w:t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Narození dítěte budí radost a úžas, protože </w:t>
      </w:r>
      <w:r w:rsidR="00357FB0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nás staví před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velké tajemství života. </w:t>
      </w:r>
      <w:r w:rsidR="00357FB0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Když vidíme zářící oči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mladých manželů před jejich právě narozeným dítětem</w:t>
      </w:r>
      <w:r w:rsidR="00357FB0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chápem</w:t>
      </w:r>
      <w:r w:rsidR="002F1AC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city Marie a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Josefa, kteří pohledem na Dítě Ježíše vnímali přítomnost Boha ve svém životě.</w:t>
      </w:r>
    </w:p>
    <w:p w:rsidR="00360F33" w:rsidRPr="00E14F66" w:rsidRDefault="00357FB0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Život se zjevil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B59B9"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(1</w:t>
      </w:r>
      <w:r w:rsid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Jan</w:t>
      </w:r>
      <w:r w:rsidR="00BB59B9" w:rsidRPr="00A761C4">
        <w:rPr>
          <w:rStyle w:val="Zvraznn"/>
          <w:rFonts w:ascii="Arial Narrow" w:hAnsi="Arial Narrow" w:cs="Calibri"/>
          <w:i w:val="0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B59B9"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1,2)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takto shrnuje apoštol Jan tajemství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tělení. Jesličky nám ukazují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360F3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jedinečn</w:t>
      </w:r>
      <w:r w:rsidR="00360F3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mimořádn</w:t>
      </w:r>
      <w:r w:rsidR="00360F3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událost, která </w:t>
      </w:r>
      <w:r w:rsidR="002F1AC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změnila běh dějin a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níž se také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počítá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náš letopočet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před Krist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ovým narozením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po Krist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ově narození</w:t>
      </w:r>
      <w:r w:rsidR="00360F3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a umožňují nám se jí dotknout. </w:t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Způsob Božího jednání je téměř omračující, protože se jeví jako nemožné, </w:t>
      </w:r>
      <w:r w:rsidR="00357FB0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by se </w:t>
      </w:r>
      <w:r w:rsidR="00357FB0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Bůh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zřekl </w:t>
      </w:r>
      <w:r w:rsidR="00357FB0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vojí slávy</w:t>
      </w:r>
      <w:r w:rsidR="00357FB0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stal </w:t>
      </w:r>
      <w:r w:rsidR="00357FB0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člověkem jako my. Jaké překvapení vidět Boha, který přijímá naše způsoby: spí, pije mateřské mléko, pláče a hraje si jako všechny děti! Bůh jako vždycky </w:t>
      </w:r>
      <w:r w:rsidR="00357FB0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udivuje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je nepředvídatelný, neustále mimo naše schémata. Proto jesličky, </w:t>
      </w:r>
      <w:r w:rsidR="00357FB0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které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ukazují Boha tak, jak přišel na svět, </w:t>
      </w:r>
      <w:r w:rsidR="00357FB0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nás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vybízejí, abychom přemýšleli o svém životě napojeném na Boží život a stali se </w:t>
      </w:r>
      <w:r w:rsidR="0081626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eho učedníky, chceme-li dosáhnout </w:t>
      </w:r>
      <w:r w:rsidR="0081626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konečného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smyslu života.</w:t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Style w:val="Sil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Když se přibližuje slavnost Zjevení Páně</w:t>
      </w:r>
      <w:r w:rsidR="0081626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přidávají se do betlém</w:t>
      </w:r>
      <w:r w:rsidR="0081626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figurky tř</w:t>
      </w:r>
      <w:r w:rsidR="0081626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ech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králů. Tito mudrcové a bohatí </w:t>
      </w:r>
      <w:r w:rsidR="0081626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pánové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 Východu se </w:t>
      </w:r>
      <w:r w:rsidR="0081626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díky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pozorování hvězdy vydali na cestu do Betléma, aby poznali Ježíše a přinesli </w:t>
      </w:r>
      <w:r w:rsidR="0081626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mu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svoje dary: zlato, kadidlo a myrhu. Také tyto dary mají alegorický význam: zlato </w:t>
      </w:r>
      <w:r w:rsidR="0081626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uctívá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Ježíšovu královskou </w:t>
      </w:r>
      <w:r w:rsidR="0081626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důstojnost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kadidlo jeho božství a myrha jeho svaté lidství, které </w:t>
      </w:r>
      <w:r w:rsidR="00816266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pozná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smrt a pohřeb.</w:t>
      </w:r>
    </w:p>
    <w:p w:rsidR="00BB59B9" w:rsidRPr="00E14F66" w:rsidRDefault="00816266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ohled na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tento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jesličkov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ý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výjev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nás </w:t>
      </w:r>
      <w:r w:rsidR="00C34E8F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vede 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 zamyšlení nad odpovědností, kterou má každý křesťan za šíření evangelia. Každý z nás se stává nositelem </w:t>
      </w:r>
      <w:r w:rsidR="00C34E8F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adostné zvěsti pro ty, s nimiž se setká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vá</w:t>
      </w:r>
      <w:r w:rsidR="00A761C4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a </w:t>
      </w:r>
      <w:r w:rsidR="0086589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konkrétními skutky milosrdenství 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dosvědčuje radost ze setkání s Ježíšem a </w:t>
      </w:r>
      <w:r w:rsidR="0086589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BB59B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eho lásku.</w:t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Mudrcové </w:t>
      </w:r>
      <w:r w:rsidR="0086589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nás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učí, že je možné vyjít zdaleka</w:t>
      </w:r>
      <w:r w:rsidR="00C34E8F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dojít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až ke Kristu. Jsou to bohatí muži, moudří cizinci, žíznící po nekonečnu, kteří odcházejí na dlouhou a nebezpečnou cestu, </w:t>
      </w:r>
      <w:r w:rsidR="0086589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jež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je přivede až do Betléma </w:t>
      </w:r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srv</w:t>
      </w:r>
      <w:proofErr w:type="spellEnd"/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Mt</w:t>
      </w:r>
      <w:proofErr w:type="spellEnd"/>
      <w:r w:rsidRPr="00A761C4">
        <w:rPr>
          <w:rStyle w:val="Zvraznn"/>
          <w:rFonts w:ascii="Arial Narrow" w:hAnsi="Arial Narrow" w:cs="Calibri"/>
          <w:i w:val="0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2,</w:t>
      </w:r>
      <w:r w:rsidR="00C34E8F"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A761C4">
        <w:rPr>
          <w:rFonts w:ascii="Arial Narrow" w:hAnsi="Arial Narrow" w:cs="Calibri"/>
          <w:i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-12)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Tváří v tvář Dítěti Králi </w:t>
      </w:r>
      <w:r w:rsidR="0086589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 zachv</w:t>
      </w:r>
      <w:r w:rsidR="00206D8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acuje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velik</w:t>
      </w:r>
      <w:r w:rsidR="0086589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radost. Nenechají se </w:t>
      </w:r>
      <w:r w:rsidR="00206D8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pobouřit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chudým prostředím</w:t>
      </w:r>
      <w:r w:rsidR="0086589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neváhají pokleknout a klanět se mu. </w:t>
      </w:r>
      <w:r w:rsidR="0086589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řed ním</w:t>
      </w:r>
      <w:r w:rsidR="0086589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pochopí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že s</w:t>
      </w:r>
      <w:r w:rsidR="00E50E1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jakou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svrchovanou moudrostí </w:t>
      </w:r>
      <w:r w:rsidR="00E50E1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Bůh </w:t>
      </w:r>
      <w:r w:rsidR="0086589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ovládá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běh hvězd</w:t>
      </w:r>
      <w:r w:rsidR="0086589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E50E19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tak </w:t>
      </w:r>
      <w:r w:rsidR="0086589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stejně řídí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 chod dějin</w:t>
      </w:r>
      <w:r w:rsidR="0086589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r w:rsidR="00A761C4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sesazuje mocné a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povyšuje ponížené. </w:t>
      </w:r>
      <w:r w:rsidR="0086589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svém návratu do vlasti zajisté </w:t>
      </w:r>
      <w:r w:rsidR="0086589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vyprávěli </w:t>
      </w:r>
      <w:r w:rsidR="002F1ACE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překvapivém setkání s Mesiášem a otevř</w:t>
      </w:r>
      <w:r w:rsidR="00865893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eli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tak </w:t>
      </w:r>
      <w:r w:rsidR="008E036B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cestu </w:t>
      </w:r>
      <w:r w:rsidR="00837925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evangeliu</w:t>
      </w:r>
      <w:r w:rsidR="008E036B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mezi národy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Style w:val="Sil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10.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Před jesličkami se mysl ráda vrací do dětských let, kdy se dychtivě čekalo, až </w:t>
      </w:r>
      <w:r w:rsidR="00206D8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začn</w:t>
      </w:r>
      <w:r w:rsidR="00206D8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6D8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stavět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Tyto vzpomínky nás vždycky přivádějí k novému uvědomění si velkého daru, který jsme dostali</w:t>
      </w:r>
      <w:r w:rsidR="00206D8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6D8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když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nám byla předána víra, a zároveň </w:t>
      </w:r>
      <w:r w:rsidR="00206D8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nám dávají pocítit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povinnos</w:t>
      </w:r>
      <w:r w:rsidR="00A761C4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 a radost umožnit dětem a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vnukům</w:t>
      </w:r>
      <w:r w:rsidR="00206D8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aby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prož</w:t>
      </w:r>
      <w:r w:rsidR="00206D8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ili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tutéž zkušenost. Není důležité, jak se betlém vystrojí</w:t>
      </w:r>
      <w:r w:rsidR="00206D8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může být stále </w:t>
      </w:r>
      <w:r w:rsidR="00206D8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stejný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nebo se každý rok měnit. Záleží na tom, </w:t>
      </w:r>
      <w:r w:rsidR="00206D8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aby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promlouv</w:t>
      </w:r>
      <w:r w:rsidR="00206D8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6D8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naše</w:t>
      </w:r>
      <w:r w:rsidR="00206D8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život</w:t>
      </w:r>
      <w:r w:rsidR="00206D8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Všude a jakoukoli formou vyprávějí jesličky o Boží lásce, o Bohu, který se stal děťátkem, aby nám </w:t>
      </w:r>
      <w:r w:rsidR="00206D8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pověděl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jak blízko je každé lidské bytosti</w:t>
      </w:r>
      <w:r w:rsidR="008E036B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ať se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E036B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nachází v jakékoli situaci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B59B9" w:rsidRPr="00E14F66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Drazí bratři a sestry, jesličky jsou součástí </w:t>
      </w:r>
      <w:r w:rsidR="00206D8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milého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6D82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náročného procesu předávání víry. Počínaje dětstvím a potom v každém životním období </w:t>
      </w:r>
      <w:r w:rsidR="0032600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nás </w:t>
      </w:r>
      <w:r w:rsidR="008E036B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vedou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 rozjímání o Ježíši, ke vnímání Boží lásky k</w:t>
      </w:r>
      <w:r w:rsidR="0032600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nám</w:t>
      </w:r>
      <w:r w:rsidR="0032600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abychom cítili a věřili, že Bůh je s námi a my jsme s</w:t>
      </w:r>
      <w:r w:rsidR="0032600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n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ím</w:t>
      </w:r>
      <w:r w:rsidR="0032600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2600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že díky onomu Dítěti – Synu Božímu a Panny Marie –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všichni jsme dcerami a syny, a </w:t>
      </w:r>
      <w:r w:rsidR="0032600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abychom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vnímali, že v tom spočívá štěstí. Ve škole svatého Františka </w:t>
      </w:r>
      <w:r w:rsidR="0032600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otevřeme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srdce této </w:t>
      </w:r>
      <w:r w:rsidR="0032600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prosté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milosti a </w:t>
      </w:r>
      <w:r w:rsidR="0032600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dovolme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aby se z tohoto úžasu zrodila pokorná modlitba: naše „</w:t>
      </w:r>
      <w:r w:rsidR="0032600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díky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 Bohu, který s námi </w:t>
      </w:r>
      <w:r w:rsidR="0032600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chtěl sdílet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všechno</w:t>
      </w:r>
      <w:r w:rsidR="0032600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aby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2600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nás 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nenecha</w:t>
      </w:r>
      <w:r w:rsidR="0032600C"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nikdy samotné.</w:t>
      </w:r>
    </w:p>
    <w:p w:rsidR="00BB59B9" w:rsidRPr="00467ECC" w:rsidRDefault="00BB59B9" w:rsidP="00045E67">
      <w:pPr>
        <w:pStyle w:val="Normlnweb"/>
        <w:spacing w:before="0" w:beforeAutospacing="0" w:after="60" w:afterAutospacing="0" w:line="202" w:lineRule="auto"/>
        <w:jc w:val="both"/>
        <w:rPr>
          <w:rFonts w:ascii="Arial Narrow" w:hAnsi="Arial Narrow" w:cs="Calibri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467ECC">
        <w:rPr>
          <w:rFonts w:ascii="Arial Narrow" w:hAnsi="Arial Narrow" w:cs="Calibri"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Greccio</w:t>
      </w:r>
      <w:proofErr w:type="spellEnd"/>
      <w:r w:rsidRPr="00467ECC">
        <w:rPr>
          <w:rFonts w:ascii="Arial Narrow" w:hAnsi="Arial Narrow" w:cs="Calibri"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svatyně prvních jesliček, 1. prosince 2019 v sedmém roce pontifikátu</w:t>
      </w:r>
      <w:r w:rsidRPr="00467ECC">
        <w:rPr>
          <w:rFonts w:ascii="Arial Narrow" w:hAnsi="Arial Narrow" w:cs="Calibri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2600C" w:rsidRPr="00E14F66" w:rsidRDefault="0032600C" w:rsidP="00045E67">
      <w:pPr>
        <w:pStyle w:val="Normlnweb"/>
        <w:spacing w:before="0" w:beforeAutospacing="0" w:after="60" w:afterAutospacing="0" w:line="202" w:lineRule="auto"/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134C" w:rsidRPr="00E14F66" w:rsidRDefault="0032600C" w:rsidP="00045E67">
      <w:pPr>
        <w:pStyle w:val="Normlnweb"/>
        <w:spacing w:before="0" w:beforeAutospacing="0" w:after="60" w:afterAutospacing="0" w:line="202" w:lineRule="auto"/>
        <w:jc w:val="right"/>
        <w:rPr>
          <w:rFonts w:ascii="Arial Narrow" w:hAnsi="Arial Narrow" w:cs="Calibri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14F66">
        <w:rPr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F1ACE" w:rsidRPr="00E14F66">
        <w:rPr>
          <w:rStyle w:val="Zvrazn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FRANTI</w:t>
      </w:r>
      <w:r w:rsidR="00467ECC">
        <w:rPr>
          <w:rStyle w:val="Zvrazn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</w:t>
      </w:r>
      <w:r w:rsidR="002F1ACE" w:rsidRPr="00E14F66">
        <w:rPr>
          <w:rStyle w:val="Zvraznn"/>
          <w:rFonts w:ascii="Arial Narrow" w:hAnsi="Arial Narrow" w:cs="Calibri"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EK</w:t>
      </w:r>
    </w:p>
    <w:sectPr w:rsidR="00BE134C" w:rsidRPr="00E14F66" w:rsidSect="00045E67">
      <w:footerReference w:type="default" r:id="rId9"/>
      <w:pgSz w:w="11906" w:h="16838"/>
      <w:pgMar w:top="709" w:right="707" w:bottom="426" w:left="993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D9" w:rsidRDefault="002F19D9" w:rsidP="00485A3A">
      <w:pPr>
        <w:spacing w:after="0" w:line="240" w:lineRule="auto"/>
      </w:pPr>
      <w:r>
        <w:separator/>
      </w:r>
    </w:p>
  </w:endnote>
  <w:endnote w:type="continuationSeparator" w:id="0">
    <w:p w:rsidR="002F19D9" w:rsidRDefault="002F19D9" w:rsidP="0048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447699"/>
      <w:docPartObj>
        <w:docPartGallery w:val="Page Numbers (Bottom of Page)"/>
        <w:docPartUnique/>
      </w:docPartObj>
    </w:sdtPr>
    <w:sdtEndPr/>
    <w:sdtContent>
      <w:p w:rsidR="002D7FB3" w:rsidRDefault="002D7F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771">
          <w:rPr>
            <w:noProof/>
          </w:rPr>
          <w:t>1</w:t>
        </w:r>
        <w:r>
          <w:fldChar w:fldCharType="end"/>
        </w:r>
      </w:p>
    </w:sdtContent>
  </w:sdt>
  <w:p w:rsidR="002D7FB3" w:rsidRDefault="002D7F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D9" w:rsidRDefault="002F19D9" w:rsidP="00485A3A">
      <w:pPr>
        <w:spacing w:after="0" w:line="240" w:lineRule="auto"/>
      </w:pPr>
      <w:r>
        <w:separator/>
      </w:r>
    </w:p>
  </w:footnote>
  <w:footnote w:type="continuationSeparator" w:id="0">
    <w:p w:rsidR="002F19D9" w:rsidRDefault="002F19D9" w:rsidP="00485A3A">
      <w:pPr>
        <w:spacing w:after="0" w:line="240" w:lineRule="auto"/>
      </w:pPr>
      <w:r>
        <w:continuationSeparator/>
      </w:r>
    </w:p>
  </w:footnote>
  <w:footnote w:id="1">
    <w:p w:rsidR="003312FC" w:rsidRDefault="008162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Tommaso</w:t>
      </w:r>
      <w:proofErr w:type="spellEnd"/>
      <w:r>
        <w:t xml:space="preserve"> da </w:t>
      </w:r>
      <w:proofErr w:type="spellStart"/>
      <w:r>
        <w:t>Celano</w:t>
      </w:r>
      <w:proofErr w:type="spellEnd"/>
      <w:r>
        <w:t xml:space="preserve">, </w:t>
      </w:r>
      <w:r>
        <w:rPr>
          <w:i/>
          <w:iCs/>
        </w:rPr>
        <w:t>Vita Prima</w:t>
      </w:r>
      <w:r>
        <w:t xml:space="preserve">, 84: </w:t>
      </w:r>
      <w:proofErr w:type="spellStart"/>
      <w:r>
        <w:rPr>
          <w:i/>
          <w:iCs/>
        </w:rPr>
        <w:t>Fonti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francescane</w:t>
      </w:r>
      <w:proofErr w:type="spellEnd"/>
      <w:r>
        <w:rPr>
          <w:i/>
          <w:iCs/>
        </w:rPr>
        <w:t xml:space="preserve"> (FF)</w:t>
      </w:r>
      <w:r>
        <w:t>, č. 468.</w:t>
      </w:r>
    </w:p>
  </w:footnote>
  <w:footnote w:id="2">
    <w:p w:rsidR="003312FC" w:rsidRDefault="00816266">
      <w:pPr>
        <w:pStyle w:val="Textpoznpodarou"/>
      </w:pPr>
      <w:r>
        <w:rPr>
          <w:rStyle w:val="Znakapoznpodarou"/>
        </w:rPr>
        <w:footnoteRef/>
      </w:r>
      <w:r>
        <w:t xml:space="preserve"> Srov. </w:t>
      </w:r>
      <w:r>
        <w:rPr>
          <w:i/>
          <w:iCs/>
        </w:rPr>
        <w:t>tamtéž</w:t>
      </w:r>
      <w:r>
        <w:t xml:space="preserve">, 85: </w:t>
      </w:r>
      <w:r>
        <w:rPr>
          <w:i/>
          <w:iCs/>
        </w:rPr>
        <w:t>FF</w:t>
      </w:r>
      <w:r>
        <w:t>, č. 469.</w:t>
      </w:r>
    </w:p>
  </w:footnote>
  <w:footnote w:id="3">
    <w:p w:rsidR="003312FC" w:rsidRDefault="008162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  <w:iCs/>
        </w:rPr>
        <w:t>Tamtéž</w:t>
      </w:r>
      <w:r>
        <w:t xml:space="preserve">, 86: </w:t>
      </w:r>
      <w:r>
        <w:rPr>
          <w:i/>
          <w:iCs/>
        </w:rPr>
        <w:t>FF</w:t>
      </w:r>
      <w:r>
        <w:t>, č. 470.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B9"/>
    <w:rsid w:val="0001208C"/>
    <w:rsid w:val="00033965"/>
    <w:rsid w:val="00033A06"/>
    <w:rsid w:val="00036705"/>
    <w:rsid w:val="00040C5F"/>
    <w:rsid w:val="00045E67"/>
    <w:rsid w:val="000533A7"/>
    <w:rsid w:val="00054C0B"/>
    <w:rsid w:val="00063244"/>
    <w:rsid w:val="000636F7"/>
    <w:rsid w:val="0007162B"/>
    <w:rsid w:val="00072A80"/>
    <w:rsid w:val="0007316E"/>
    <w:rsid w:val="0007512F"/>
    <w:rsid w:val="00084968"/>
    <w:rsid w:val="000861C1"/>
    <w:rsid w:val="0008732A"/>
    <w:rsid w:val="000903F4"/>
    <w:rsid w:val="000A0AC1"/>
    <w:rsid w:val="000A5BEC"/>
    <w:rsid w:val="000A74DC"/>
    <w:rsid w:val="000B057B"/>
    <w:rsid w:val="000B0F1D"/>
    <w:rsid w:val="000B2711"/>
    <w:rsid w:val="000B49D0"/>
    <w:rsid w:val="000C0A21"/>
    <w:rsid w:val="000C472A"/>
    <w:rsid w:val="000D2CCD"/>
    <w:rsid w:val="000D3106"/>
    <w:rsid w:val="000D6533"/>
    <w:rsid w:val="000D7247"/>
    <w:rsid w:val="000E19ED"/>
    <w:rsid w:val="000F7968"/>
    <w:rsid w:val="00105F2D"/>
    <w:rsid w:val="00105FBC"/>
    <w:rsid w:val="00110E17"/>
    <w:rsid w:val="0011176F"/>
    <w:rsid w:val="001165D5"/>
    <w:rsid w:val="00122E96"/>
    <w:rsid w:val="00123A1B"/>
    <w:rsid w:val="00134A06"/>
    <w:rsid w:val="00135C3F"/>
    <w:rsid w:val="00136F42"/>
    <w:rsid w:val="00142AE8"/>
    <w:rsid w:val="00143D9E"/>
    <w:rsid w:val="001444B2"/>
    <w:rsid w:val="00144D66"/>
    <w:rsid w:val="00163FB9"/>
    <w:rsid w:val="00175B62"/>
    <w:rsid w:val="001879A4"/>
    <w:rsid w:val="00192AB1"/>
    <w:rsid w:val="00192CD5"/>
    <w:rsid w:val="00196CFB"/>
    <w:rsid w:val="001A3716"/>
    <w:rsid w:val="001A68F7"/>
    <w:rsid w:val="001A69C0"/>
    <w:rsid w:val="001A75E6"/>
    <w:rsid w:val="001B10AB"/>
    <w:rsid w:val="001B4123"/>
    <w:rsid w:val="001B419B"/>
    <w:rsid w:val="001C1183"/>
    <w:rsid w:val="001D0A7E"/>
    <w:rsid w:val="001D233E"/>
    <w:rsid w:val="001D72A2"/>
    <w:rsid w:val="001E123C"/>
    <w:rsid w:val="001E4921"/>
    <w:rsid w:val="001E6289"/>
    <w:rsid w:val="001E63AF"/>
    <w:rsid w:val="001E7DCD"/>
    <w:rsid w:val="0020055D"/>
    <w:rsid w:val="00206D82"/>
    <w:rsid w:val="00214E5D"/>
    <w:rsid w:val="00215EAA"/>
    <w:rsid w:val="0021627A"/>
    <w:rsid w:val="00221828"/>
    <w:rsid w:val="00223EB3"/>
    <w:rsid w:val="002566EE"/>
    <w:rsid w:val="00257A9C"/>
    <w:rsid w:val="00261402"/>
    <w:rsid w:val="00271510"/>
    <w:rsid w:val="002755D7"/>
    <w:rsid w:val="00282D42"/>
    <w:rsid w:val="002873A3"/>
    <w:rsid w:val="002933AD"/>
    <w:rsid w:val="00297D8A"/>
    <w:rsid w:val="002B02F2"/>
    <w:rsid w:val="002B3029"/>
    <w:rsid w:val="002C3FFE"/>
    <w:rsid w:val="002C4FF4"/>
    <w:rsid w:val="002D6DC7"/>
    <w:rsid w:val="002D7FB3"/>
    <w:rsid w:val="002E2E55"/>
    <w:rsid w:val="002E3DB5"/>
    <w:rsid w:val="002F151C"/>
    <w:rsid w:val="002F19D9"/>
    <w:rsid w:val="002F1ACE"/>
    <w:rsid w:val="002F3BEA"/>
    <w:rsid w:val="002F64A9"/>
    <w:rsid w:val="002F7F72"/>
    <w:rsid w:val="003007C1"/>
    <w:rsid w:val="00307EA6"/>
    <w:rsid w:val="00310703"/>
    <w:rsid w:val="00312839"/>
    <w:rsid w:val="00315B80"/>
    <w:rsid w:val="00320023"/>
    <w:rsid w:val="00321366"/>
    <w:rsid w:val="0032600C"/>
    <w:rsid w:val="003312FC"/>
    <w:rsid w:val="00333945"/>
    <w:rsid w:val="003369D1"/>
    <w:rsid w:val="003371AF"/>
    <w:rsid w:val="00346525"/>
    <w:rsid w:val="003513F6"/>
    <w:rsid w:val="00357FB0"/>
    <w:rsid w:val="00360BDC"/>
    <w:rsid w:val="00360F33"/>
    <w:rsid w:val="003671E7"/>
    <w:rsid w:val="00380FDC"/>
    <w:rsid w:val="003B4A18"/>
    <w:rsid w:val="003B5C14"/>
    <w:rsid w:val="003B6241"/>
    <w:rsid w:val="003C186A"/>
    <w:rsid w:val="003C3B19"/>
    <w:rsid w:val="003C7462"/>
    <w:rsid w:val="003D03B4"/>
    <w:rsid w:val="003D2299"/>
    <w:rsid w:val="003D5375"/>
    <w:rsid w:val="003D58D3"/>
    <w:rsid w:val="003F65EB"/>
    <w:rsid w:val="00402938"/>
    <w:rsid w:val="0040532C"/>
    <w:rsid w:val="00421578"/>
    <w:rsid w:val="00430D42"/>
    <w:rsid w:val="00431336"/>
    <w:rsid w:val="00431F31"/>
    <w:rsid w:val="00436B1D"/>
    <w:rsid w:val="00441495"/>
    <w:rsid w:val="004438F4"/>
    <w:rsid w:val="00451362"/>
    <w:rsid w:val="00452C56"/>
    <w:rsid w:val="00454C43"/>
    <w:rsid w:val="00460D64"/>
    <w:rsid w:val="00467ECC"/>
    <w:rsid w:val="004726CA"/>
    <w:rsid w:val="00475964"/>
    <w:rsid w:val="00476B78"/>
    <w:rsid w:val="004809F0"/>
    <w:rsid w:val="004830B1"/>
    <w:rsid w:val="00485A3A"/>
    <w:rsid w:val="0049635E"/>
    <w:rsid w:val="004964FE"/>
    <w:rsid w:val="0049784B"/>
    <w:rsid w:val="004B1C34"/>
    <w:rsid w:val="004B39E5"/>
    <w:rsid w:val="004C01C4"/>
    <w:rsid w:val="004C7561"/>
    <w:rsid w:val="004C7644"/>
    <w:rsid w:val="004D245C"/>
    <w:rsid w:val="004E2059"/>
    <w:rsid w:val="004E3DCA"/>
    <w:rsid w:val="004E4889"/>
    <w:rsid w:val="00513E78"/>
    <w:rsid w:val="0051400E"/>
    <w:rsid w:val="005157C2"/>
    <w:rsid w:val="00522E5D"/>
    <w:rsid w:val="005236E8"/>
    <w:rsid w:val="005375DC"/>
    <w:rsid w:val="005379CD"/>
    <w:rsid w:val="00550C00"/>
    <w:rsid w:val="00550C25"/>
    <w:rsid w:val="00550DF6"/>
    <w:rsid w:val="0055302B"/>
    <w:rsid w:val="00561A69"/>
    <w:rsid w:val="00573C46"/>
    <w:rsid w:val="00577FBC"/>
    <w:rsid w:val="00583187"/>
    <w:rsid w:val="0058605F"/>
    <w:rsid w:val="005905F2"/>
    <w:rsid w:val="005A07BE"/>
    <w:rsid w:val="005A2E4F"/>
    <w:rsid w:val="005B0F0E"/>
    <w:rsid w:val="005B4FA3"/>
    <w:rsid w:val="005B7486"/>
    <w:rsid w:val="005C4069"/>
    <w:rsid w:val="005C5BB9"/>
    <w:rsid w:val="005D1D2D"/>
    <w:rsid w:val="005D55BA"/>
    <w:rsid w:val="005E2E91"/>
    <w:rsid w:val="005F0A91"/>
    <w:rsid w:val="005F434E"/>
    <w:rsid w:val="00613B15"/>
    <w:rsid w:val="0061607C"/>
    <w:rsid w:val="00617415"/>
    <w:rsid w:val="00624024"/>
    <w:rsid w:val="006258D9"/>
    <w:rsid w:val="00632411"/>
    <w:rsid w:val="0064543D"/>
    <w:rsid w:val="00650281"/>
    <w:rsid w:val="006561BA"/>
    <w:rsid w:val="00656771"/>
    <w:rsid w:val="00666358"/>
    <w:rsid w:val="00672FD4"/>
    <w:rsid w:val="006819C0"/>
    <w:rsid w:val="00681F5F"/>
    <w:rsid w:val="0068402D"/>
    <w:rsid w:val="00691356"/>
    <w:rsid w:val="006A3745"/>
    <w:rsid w:val="006A6EC2"/>
    <w:rsid w:val="006B0972"/>
    <w:rsid w:val="006B3CF7"/>
    <w:rsid w:val="006B7D6D"/>
    <w:rsid w:val="006D16AA"/>
    <w:rsid w:val="006D3CBD"/>
    <w:rsid w:val="006D6888"/>
    <w:rsid w:val="006E37D4"/>
    <w:rsid w:val="006E38BD"/>
    <w:rsid w:val="006E6139"/>
    <w:rsid w:val="006E7601"/>
    <w:rsid w:val="006F27DA"/>
    <w:rsid w:val="006F6A7F"/>
    <w:rsid w:val="007021C9"/>
    <w:rsid w:val="00703FA9"/>
    <w:rsid w:val="0070720D"/>
    <w:rsid w:val="00710CEF"/>
    <w:rsid w:val="00744127"/>
    <w:rsid w:val="0075362F"/>
    <w:rsid w:val="007546A2"/>
    <w:rsid w:val="00761D42"/>
    <w:rsid w:val="00774006"/>
    <w:rsid w:val="00774AD7"/>
    <w:rsid w:val="007823B0"/>
    <w:rsid w:val="00784E8E"/>
    <w:rsid w:val="007B1FA9"/>
    <w:rsid w:val="007C7DFD"/>
    <w:rsid w:val="007D1C43"/>
    <w:rsid w:val="007D1E26"/>
    <w:rsid w:val="00800270"/>
    <w:rsid w:val="008002F2"/>
    <w:rsid w:val="0080232B"/>
    <w:rsid w:val="00802543"/>
    <w:rsid w:val="00803033"/>
    <w:rsid w:val="00816266"/>
    <w:rsid w:val="00816E80"/>
    <w:rsid w:val="00820F51"/>
    <w:rsid w:val="00837925"/>
    <w:rsid w:val="0084182F"/>
    <w:rsid w:val="00843355"/>
    <w:rsid w:val="00860D0F"/>
    <w:rsid w:val="00861AAE"/>
    <w:rsid w:val="00865893"/>
    <w:rsid w:val="008845F6"/>
    <w:rsid w:val="00886766"/>
    <w:rsid w:val="00886E15"/>
    <w:rsid w:val="0089524E"/>
    <w:rsid w:val="008A7CAA"/>
    <w:rsid w:val="008B21C0"/>
    <w:rsid w:val="008C09C6"/>
    <w:rsid w:val="008C2951"/>
    <w:rsid w:val="008D3C8F"/>
    <w:rsid w:val="008D65DC"/>
    <w:rsid w:val="008E036B"/>
    <w:rsid w:val="008E31BB"/>
    <w:rsid w:val="008E3D85"/>
    <w:rsid w:val="008F4C09"/>
    <w:rsid w:val="008F5B6F"/>
    <w:rsid w:val="00903A25"/>
    <w:rsid w:val="0090739B"/>
    <w:rsid w:val="009133DA"/>
    <w:rsid w:val="00934D4A"/>
    <w:rsid w:val="00952B0D"/>
    <w:rsid w:val="00953C46"/>
    <w:rsid w:val="00956D23"/>
    <w:rsid w:val="00964DF0"/>
    <w:rsid w:val="00965615"/>
    <w:rsid w:val="00974B2E"/>
    <w:rsid w:val="00991302"/>
    <w:rsid w:val="009951C0"/>
    <w:rsid w:val="009979B9"/>
    <w:rsid w:val="009A126C"/>
    <w:rsid w:val="009A711C"/>
    <w:rsid w:val="009B1C16"/>
    <w:rsid w:val="009C0BB6"/>
    <w:rsid w:val="009C5F89"/>
    <w:rsid w:val="009C611B"/>
    <w:rsid w:val="009C6A44"/>
    <w:rsid w:val="009D24E6"/>
    <w:rsid w:val="009D7AE3"/>
    <w:rsid w:val="009E0C1A"/>
    <w:rsid w:val="009E1AE8"/>
    <w:rsid w:val="009E235F"/>
    <w:rsid w:val="009E7A35"/>
    <w:rsid w:val="009F33FA"/>
    <w:rsid w:val="009F4B73"/>
    <w:rsid w:val="00A124AA"/>
    <w:rsid w:val="00A13769"/>
    <w:rsid w:val="00A14D61"/>
    <w:rsid w:val="00A170F3"/>
    <w:rsid w:val="00A2609F"/>
    <w:rsid w:val="00A265F7"/>
    <w:rsid w:val="00A356D8"/>
    <w:rsid w:val="00A420AF"/>
    <w:rsid w:val="00A43147"/>
    <w:rsid w:val="00A43B12"/>
    <w:rsid w:val="00A4746A"/>
    <w:rsid w:val="00A559BB"/>
    <w:rsid w:val="00A60AC1"/>
    <w:rsid w:val="00A61B7B"/>
    <w:rsid w:val="00A67521"/>
    <w:rsid w:val="00A7150C"/>
    <w:rsid w:val="00A73AD1"/>
    <w:rsid w:val="00A761C4"/>
    <w:rsid w:val="00A80D69"/>
    <w:rsid w:val="00A932BD"/>
    <w:rsid w:val="00A9339F"/>
    <w:rsid w:val="00A94F19"/>
    <w:rsid w:val="00AA58A5"/>
    <w:rsid w:val="00AB1919"/>
    <w:rsid w:val="00AB1B79"/>
    <w:rsid w:val="00AB3CE8"/>
    <w:rsid w:val="00AB46D6"/>
    <w:rsid w:val="00AC286B"/>
    <w:rsid w:val="00AC75A6"/>
    <w:rsid w:val="00AD315D"/>
    <w:rsid w:val="00AD774F"/>
    <w:rsid w:val="00AE1D41"/>
    <w:rsid w:val="00AF7D3F"/>
    <w:rsid w:val="00B108D9"/>
    <w:rsid w:val="00B16FC2"/>
    <w:rsid w:val="00B237BE"/>
    <w:rsid w:val="00B34EE2"/>
    <w:rsid w:val="00B3723B"/>
    <w:rsid w:val="00B411CA"/>
    <w:rsid w:val="00B42FE0"/>
    <w:rsid w:val="00B45E6F"/>
    <w:rsid w:val="00B522F2"/>
    <w:rsid w:val="00B54068"/>
    <w:rsid w:val="00B97B2C"/>
    <w:rsid w:val="00BB59B9"/>
    <w:rsid w:val="00BC508A"/>
    <w:rsid w:val="00BC5606"/>
    <w:rsid w:val="00BD51C3"/>
    <w:rsid w:val="00BD6876"/>
    <w:rsid w:val="00BE045C"/>
    <w:rsid w:val="00BE134C"/>
    <w:rsid w:val="00BE1AA7"/>
    <w:rsid w:val="00C1714A"/>
    <w:rsid w:val="00C2146F"/>
    <w:rsid w:val="00C248A3"/>
    <w:rsid w:val="00C2636D"/>
    <w:rsid w:val="00C34E8F"/>
    <w:rsid w:val="00C36CB3"/>
    <w:rsid w:val="00C4605D"/>
    <w:rsid w:val="00C50404"/>
    <w:rsid w:val="00C531C0"/>
    <w:rsid w:val="00C53CD1"/>
    <w:rsid w:val="00C578F6"/>
    <w:rsid w:val="00C606C0"/>
    <w:rsid w:val="00C61112"/>
    <w:rsid w:val="00C6311B"/>
    <w:rsid w:val="00C63E3D"/>
    <w:rsid w:val="00C839C3"/>
    <w:rsid w:val="00C87456"/>
    <w:rsid w:val="00C95C2E"/>
    <w:rsid w:val="00CB0B77"/>
    <w:rsid w:val="00CB279A"/>
    <w:rsid w:val="00CD09B5"/>
    <w:rsid w:val="00CD444E"/>
    <w:rsid w:val="00CE3C16"/>
    <w:rsid w:val="00CF1D93"/>
    <w:rsid w:val="00D06874"/>
    <w:rsid w:val="00D1463F"/>
    <w:rsid w:val="00D14C09"/>
    <w:rsid w:val="00D174B6"/>
    <w:rsid w:val="00D33B52"/>
    <w:rsid w:val="00D42066"/>
    <w:rsid w:val="00D4332C"/>
    <w:rsid w:val="00D525AA"/>
    <w:rsid w:val="00D61159"/>
    <w:rsid w:val="00D61E25"/>
    <w:rsid w:val="00D62A15"/>
    <w:rsid w:val="00D665CC"/>
    <w:rsid w:val="00D71102"/>
    <w:rsid w:val="00D849CF"/>
    <w:rsid w:val="00D92C73"/>
    <w:rsid w:val="00D948A2"/>
    <w:rsid w:val="00DB58F0"/>
    <w:rsid w:val="00DB5CDA"/>
    <w:rsid w:val="00DB5E35"/>
    <w:rsid w:val="00DB6570"/>
    <w:rsid w:val="00DB6B15"/>
    <w:rsid w:val="00DC07E0"/>
    <w:rsid w:val="00DC09F4"/>
    <w:rsid w:val="00DD2B75"/>
    <w:rsid w:val="00DE0CC5"/>
    <w:rsid w:val="00DE1A40"/>
    <w:rsid w:val="00DE5502"/>
    <w:rsid w:val="00DE5503"/>
    <w:rsid w:val="00DF3E83"/>
    <w:rsid w:val="00DF5281"/>
    <w:rsid w:val="00E12917"/>
    <w:rsid w:val="00E14F66"/>
    <w:rsid w:val="00E16365"/>
    <w:rsid w:val="00E21EDC"/>
    <w:rsid w:val="00E37841"/>
    <w:rsid w:val="00E43C8D"/>
    <w:rsid w:val="00E50E19"/>
    <w:rsid w:val="00E55688"/>
    <w:rsid w:val="00E566C9"/>
    <w:rsid w:val="00E67031"/>
    <w:rsid w:val="00E67625"/>
    <w:rsid w:val="00E857E2"/>
    <w:rsid w:val="00E9217D"/>
    <w:rsid w:val="00E943A7"/>
    <w:rsid w:val="00E947A4"/>
    <w:rsid w:val="00EA1F53"/>
    <w:rsid w:val="00EA3AF3"/>
    <w:rsid w:val="00EB4C1A"/>
    <w:rsid w:val="00EB5361"/>
    <w:rsid w:val="00EC60DB"/>
    <w:rsid w:val="00ED1CC2"/>
    <w:rsid w:val="00ED2256"/>
    <w:rsid w:val="00ED50F6"/>
    <w:rsid w:val="00EF2731"/>
    <w:rsid w:val="00EF7022"/>
    <w:rsid w:val="00EF7E81"/>
    <w:rsid w:val="00F03708"/>
    <w:rsid w:val="00F05F57"/>
    <w:rsid w:val="00F12CEA"/>
    <w:rsid w:val="00F14F6A"/>
    <w:rsid w:val="00F27729"/>
    <w:rsid w:val="00F31052"/>
    <w:rsid w:val="00F36D25"/>
    <w:rsid w:val="00F40929"/>
    <w:rsid w:val="00F544DA"/>
    <w:rsid w:val="00F55FD2"/>
    <w:rsid w:val="00F61B72"/>
    <w:rsid w:val="00F61C36"/>
    <w:rsid w:val="00F9313A"/>
    <w:rsid w:val="00FA42B8"/>
    <w:rsid w:val="00FC5931"/>
    <w:rsid w:val="00FD169A"/>
    <w:rsid w:val="00FD5862"/>
    <w:rsid w:val="00FD66A0"/>
    <w:rsid w:val="00FD6756"/>
    <w:rsid w:val="00F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rFonts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BB5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adpisclanku">
    <w:name w:val="nadpis_clanku"/>
    <w:basedOn w:val="Standardnpsmoodstavce"/>
    <w:uiPriority w:val="99"/>
    <w:rsid w:val="00BB59B9"/>
    <w:rPr>
      <w:rFonts w:cs="Times New Roman"/>
    </w:rPr>
  </w:style>
  <w:style w:type="character" w:customStyle="1" w:styleId="podnadpisclanku">
    <w:name w:val="podnadpis_clanku"/>
    <w:basedOn w:val="Standardnpsmoodstavce"/>
    <w:uiPriority w:val="99"/>
    <w:rsid w:val="00BB59B9"/>
    <w:rPr>
      <w:rFonts w:cs="Times New Roman"/>
    </w:rPr>
  </w:style>
  <w:style w:type="paragraph" w:customStyle="1" w:styleId="zprava">
    <w:name w:val="zprava"/>
    <w:basedOn w:val="Normln"/>
    <w:uiPriority w:val="99"/>
    <w:rsid w:val="00BB5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BB59B9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BB59B9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BB59B9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485A3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85A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85A3A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956D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956D2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56D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56D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cs="Times New Roman"/>
      <w:b/>
      <w:bCs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D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7FB3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D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7FB3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rFonts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BB5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adpisclanku">
    <w:name w:val="nadpis_clanku"/>
    <w:basedOn w:val="Standardnpsmoodstavce"/>
    <w:uiPriority w:val="99"/>
    <w:rsid w:val="00BB59B9"/>
    <w:rPr>
      <w:rFonts w:cs="Times New Roman"/>
    </w:rPr>
  </w:style>
  <w:style w:type="character" w:customStyle="1" w:styleId="podnadpisclanku">
    <w:name w:val="podnadpis_clanku"/>
    <w:basedOn w:val="Standardnpsmoodstavce"/>
    <w:uiPriority w:val="99"/>
    <w:rsid w:val="00BB59B9"/>
    <w:rPr>
      <w:rFonts w:cs="Times New Roman"/>
    </w:rPr>
  </w:style>
  <w:style w:type="paragraph" w:customStyle="1" w:styleId="zprava">
    <w:name w:val="zprava"/>
    <w:basedOn w:val="Normln"/>
    <w:uiPriority w:val="99"/>
    <w:rsid w:val="00BB5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BB59B9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BB59B9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BB59B9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485A3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85A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85A3A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956D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956D2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56D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56D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cs="Times New Roman"/>
      <w:b/>
      <w:bCs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D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7FB3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D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7FB3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2533</Words>
  <Characters>13145</Characters>
  <Application>Microsoft Office Word</Application>
  <DocSecurity>0</DocSecurity>
  <Lines>109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Martin o. Holík</cp:lastModifiedBy>
  <cp:revision>3</cp:revision>
  <dcterms:created xsi:type="dcterms:W3CDTF">2019-12-14T20:48:00Z</dcterms:created>
  <dcterms:modified xsi:type="dcterms:W3CDTF">2019-12-14T21:04:00Z</dcterms:modified>
</cp:coreProperties>
</file>